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8833C2">
        <w:rPr>
          <w:rFonts w:ascii="Times New Roman" w:eastAsia="Times New Roman" w:hAnsi="Times New Roman" w:cs="Times New Roman"/>
          <w:b/>
          <w:bCs/>
          <w:color w:val="000000"/>
          <w:sz w:val="24"/>
          <w:szCs w:val="24"/>
          <w:lang w:eastAsia="ru-RU"/>
        </w:rPr>
        <w:t>ДОГОВОР</w:t>
      </w:r>
    </w:p>
    <w:p w:rsidR="008833C2" w:rsidRPr="008833C2" w:rsidRDefault="008833C2" w:rsidP="008833C2">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8833C2" w:rsidRPr="008833C2" w:rsidRDefault="008833C2" w:rsidP="008833C2">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proofErr w:type="spellStart"/>
      <w:r w:rsidRPr="008833C2">
        <w:rPr>
          <w:rFonts w:ascii="Times New Roman" w:eastAsia="Times New Roman" w:hAnsi="Times New Roman" w:cs="Times New Roman"/>
          <w:b/>
          <w:sz w:val="24"/>
          <w:szCs w:val="24"/>
          <w:lang w:eastAsia="ru-RU"/>
        </w:rPr>
        <w:t>ул.Емельянова</w:t>
      </w:r>
      <w:proofErr w:type="spellEnd"/>
      <w:r w:rsidRPr="008833C2">
        <w:rPr>
          <w:rFonts w:ascii="Times New Roman" w:eastAsia="Times New Roman" w:hAnsi="Times New Roman" w:cs="Times New Roman"/>
          <w:b/>
          <w:sz w:val="24"/>
          <w:szCs w:val="24"/>
          <w:lang w:eastAsia="ru-RU"/>
        </w:rPr>
        <w:t>, 31</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г.Южно</w:t>
      </w:r>
      <w:proofErr w:type="spellEnd"/>
      <w:r w:rsidRPr="008833C2">
        <w:rPr>
          <w:rFonts w:ascii="Times New Roman" w:eastAsia="Times New Roman" w:hAnsi="Times New Roman" w:cs="Times New Roman"/>
          <w:color w:val="000000"/>
          <w:sz w:val="24"/>
          <w:szCs w:val="24"/>
          <w:lang w:eastAsia="ru-RU"/>
        </w:rPr>
        <w:t>-Сахалинск                                                                                                 «</w:t>
      </w:r>
      <w:r w:rsidR="004B7F7D">
        <w:rPr>
          <w:rFonts w:ascii="Times New Roman" w:eastAsia="Times New Roman" w:hAnsi="Times New Roman" w:cs="Times New Roman"/>
          <w:color w:val="000000"/>
          <w:sz w:val="24"/>
          <w:szCs w:val="24"/>
          <w:lang w:eastAsia="ru-RU"/>
        </w:rPr>
        <w:t>__» ________</w:t>
      </w:r>
      <w:r w:rsidRPr="008833C2">
        <w:rPr>
          <w:rFonts w:ascii="Times New Roman" w:eastAsia="Times New Roman" w:hAnsi="Times New Roman" w:cs="Times New Roman"/>
          <w:color w:val="000000"/>
          <w:sz w:val="24"/>
          <w:szCs w:val="24"/>
          <w:lang w:eastAsia="ru-RU"/>
        </w:rPr>
        <w:t xml:space="preserve"> 20</w:t>
      </w:r>
      <w:r w:rsidR="004B7F7D">
        <w:rPr>
          <w:rFonts w:ascii="Times New Roman" w:eastAsia="Times New Roman" w:hAnsi="Times New Roman" w:cs="Times New Roman"/>
          <w:color w:val="000000"/>
          <w:sz w:val="24"/>
          <w:szCs w:val="24"/>
          <w:lang w:eastAsia="ru-RU"/>
        </w:rPr>
        <w:t>__</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8833C2" w:rsidRPr="008833C2" w:rsidRDefault="008833C2" w:rsidP="008833C2">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8833C2" w:rsidRPr="008833C2" w:rsidRDefault="008833C2" w:rsidP="008833C2">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8833C2" w:rsidRPr="008833C2" w:rsidRDefault="008833C2" w:rsidP="008833C2">
      <w:pPr>
        <w:spacing w:after="0" w:line="240" w:lineRule="auto"/>
        <w:jc w:val="both"/>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8833C2" w:rsidRPr="008833C2" w:rsidRDefault="008833C2" w:rsidP="008833C2">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8833C2" w:rsidRPr="008833C2" w:rsidRDefault="008833C2" w:rsidP="008833C2">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8833C2" w:rsidRPr="008833C2" w:rsidRDefault="008833C2" w:rsidP="008833C2">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8833C2" w:rsidRPr="008833C2" w:rsidRDefault="008833C2" w:rsidP="008833C2">
      <w:pPr>
        <w:tabs>
          <w:tab w:val="right" w:pos="9540"/>
        </w:tabs>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8833C2" w:rsidRPr="008833C2" w:rsidRDefault="008833C2" w:rsidP="008833C2">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7.1. Настоящий Договор и приложе</w:t>
      </w:r>
      <w:r w:rsidR="00EC0E14">
        <w:rPr>
          <w:rFonts w:ascii="Times New Roman" w:eastAsia="Times New Roman" w:hAnsi="Times New Roman" w:cs="Times New Roman"/>
          <w:bCs/>
          <w:color w:val="000000"/>
          <w:sz w:val="24"/>
          <w:szCs w:val="24"/>
          <w:lang w:eastAsia="ru-RU"/>
        </w:rPr>
        <w:t>ния к нему вступают в силу с «01</w:t>
      </w:r>
      <w:r w:rsidRPr="008833C2">
        <w:rPr>
          <w:rFonts w:ascii="Times New Roman" w:eastAsia="Times New Roman" w:hAnsi="Times New Roman" w:cs="Times New Roman"/>
          <w:bCs/>
          <w:color w:val="000000"/>
          <w:sz w:val="24"/>
          <w:szCs w:val="24"/>
          <w:lang w:eastAsia="ru-RU"/>
        </w:rPr>
        <w:t xml:space="preserve">» </w:t>
      </w:r>
      <w:r w:rsidR="00994DC9">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w:t>
      </w:r>
      <w:r w:rsidR="00EC0E14">
        <w:rPr>
          <w:rFonts w:ascii="Times New Roman" w:eastAsia="Times New Roman" w:hAnsi="Times New Roman" w:cs="Times New Roman"/>
          <w:bCs/>
          <w:color w:val="000000"/>
          <w:sz w:val="24"/>
          <w:szCs w:val="24"/>
          <w:lang w:eastAsia="ru-RU"/>
        </w:rPr>
        <w:t xml:space="preserve">17 </w:t>
      </w:r>
      <w:r w:rsidR="00994DC9">
        <w:rPr>
          <w:rFonts w:ascii="Times New Roman" w:eastAsia="Times New Roman" w:hAnsi="Times New Roman" w:cs="Times New Roman"/>
          <w:bCs/>
          <w:color w:val="000000"/>
          <w:sz w:val="24"/>
          <w:szCs w:val="24"/>
          <w:lang w:eastAsia="ru-RU"/>
        </w:rPr>
        <w:t>г. и действует до «0</w:t>
      </w:r>
      <w:r w:rsidRPr="008833C2">
        <w:rPr>
          <w:rFonts w:ascii="Times New Roman" w:eastAsia="Times New Roman" w:hAnsi="Times New Roman" w:cs="Times New Roman"/>
          <w:bCs/>
          <w:color w:val="000000"/>
          <w:sz w:val="24"/>
          <w:szCs w:val="24"/>
          <w:lang w:eastAsia="ru-RU"/>
        </w:rPr>
        <w:t xml:space="preserve">1» </w:t>
      </w:r>
      <w:r w:rsidR="00994DC9">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202</w:t>
      </w:r>
      <w:r w:rsidR="00EC0E14">
        <w:rPr>
          <w:rFonts w:ascii="Times New Roman" w:eastAsia="Times New Roman" w:hAnsi="Times New Roman" w:cs="Times New Roman"/>
          <w:bCs/>
          <w:color w:val="000000"/>
          <w:sz w:val="24"/>
          <w:szCs w:val="24"/>
          <w:lang w:eastAsia="ru-RU"/>
        </w:rPr>
        <w:t>7</w:t>
      </w:r>
      <w:r w:rsidRPr="008833C2">
        <w:rPr>
          <w:rFonts w:ascii="Times New Roman" w:eastAsia="Times New Roman" w:hAnsi="Times New Roman" w:cs="Times New Roman"/>
          <w:bCs/>
          <w:color w:val="000000"/>
          <w:sz w:val="24"/>
          <w:szCs w:val="24"/>
          <w:lang w:eastAsia="ru-RU"/>
        </w:rPr>
        <w:t>г.</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lastRenderedPageBreak/>
        <w:t>Приложение №5. Протокол общего собрания собственников помеще</w:t>
      </w:r>
      <w:r w:rsidR="00EC0E14">
        <w:rPr>
          <w:rFonts w:ascii="Times New Roman" w:eastAsia="Times New Roman" w:hAnsi="Times New Roman" w:cs="Times New Roman"/>
          <w:color w:val="000000"/>
          <w:sz w:val="24"/>
          <w:szCs w:val="24"/>
          <w:lang w:eastAsia="ru-RU"/>
        </w:rPr>
        <w:t>ний многоквартирного дома от «16</w:t>
      </w:r>
      <w:r w:rsidRPr="008833C2">
        <w:rPr>
          <w:rFonts w:ascii="Times New Roman" w:eastAsia="Times New Roman" w:hAnsi="Times New Roman" w:cs="Times New Roman"/>
          <w:color w:val="000000"/>
          <w:sz w:val="24"/>
          <w:szCs w:val="24"/>
          <w:lang w:eastAsia="ru-RU"/>
        </w:rPr>
        <w:t xml:space="preserve">» </w:t>
      </w:r>
      <w:r w:rsidR="00EC0E14">
        <w:rPr>
          <w:rFonts w:ascii="Times New Roman" w:eastAsia="Times New Roman" w:hAnsi="Times New Roman" w:cs="Times New Roman"/>
          <w:color w:val="000000"/>
          <w:sz w:val="24"/>
          <w:szCs w:val="24"/>
          <w:lang w:eastAsia="ru-RU"/>
        </w:rPr>
        <w:t>ноября 2016</w:t>
      </w:r>
      <w:r w:rsidRPr="008833C2">
        <w:rPr>
          <w:rFonts w:ascii="Times New Roman" w:eastAsia="Times New Roman" w:hAnsi="Times New Roman" w:cs="Times New Roman"/>
          <w:color w:val="000000"/>
          <w:sz w:val="24"/>
          <w:szCs w:val="24"/>
          <w:lang w:eastAsia="ru-RU"/>
        </w:rPr>
        <w:t>г.</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8833C2" w:rsidRPr="008833C2" w:rsidTr="000F0826">
        <w:trPr>
          <w:trHeight w:val="1804"/>
        </w:trPr>
        <w:tc>
          <w:tcPr>
            <w:tcW w:w="10173" w:type="dxa"/>
          </w:tcPr>
          <w:p w:rsidR="008833C2" w:rsidRPr="008833C2" w:rsidRDefault="008833C2" w:rsidP="008833C2">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8833C2" w:rsidRPr="008833C2" w:rsidRDefault="008833C2" w:rsidP="008833C2">
            <w:pPr>
              <w:spacing w:after="0" w:line="240" w:lineRule="auto"/>
              <w:jc w:val="both"/>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Default="008833C2" w:rsidP="008833C2">
            <w:pPr>
              <w:spacing w:after="0" w:line="240" w:lineRule="auto"/>
              <w:jc w:val="both"/>
              <w:rPr>
                <w:rFonts w:ascii="Times New Roman" w:eastAsia="Times New Roman" w:hAnsi="Times New Roman" w:cs="Times New Roman"/>
                <w:b/>
                <w:sz w:val="24"/>
                <w:szCs w:val="24"/>
                <w:lang w:eastAsia="ru-RU"/>
              </w:rPr>
            </w:pPr>
          </w:p>
          <w:p w:rsidR="00EC0E14" w:rsidRDefault="00EC0E14" w:rsidP="008833C2">
            <w:pPr>
              <w:spacing w:after="0" w:line="240" w:lineRule="auto"/>
              <w:jc w:val="both"/>
              <w:rPr>
                <w:rFonts w:ascii="Times New Roman" w:eastAsia="Times New Roman" w:hAnsi="Times New Roman" w:cs="Times New Roman"/>
                <w:b/>
                <w:sz w:val="24"/>
                <w:szCs w:val="24"/>
                <w:lang w:eastAsia="ru-RU"/>
              </w:rPr>
            </w:pPr>
          </w:p>
          <w:p w:rsidR="00EC0E14" w:rsidRDefault="00EC0E14" w:rsidP="008833C2">
            <w:pPr>
              <w:spacing w:after="0" w:line="240" w:lineRule="auto"/>
              <w:jc w:val="both"/>
              <w:rPr>
                <w:rFonts w:ascii="Times New Roman" w:eastAsia="Times New Roman" w:hAnsi="Times New Roman" w:cs="Times New Roman"/>
                <w:b/>
                <w:sz w:val="24"/>
                <w:szCs w:val="24"/>
                <w:lang w:eastAsia="ru-RU"/>
              </w:rPr>
            </w:pPr>
          </w:p>
          <w:p w:rsidR="00EC0E14" w:rsidRDefault="00EC0E14" w:rsidP="008833C2">
            <w:pPr>
              <w:spacing w:after="0" w:line="240" w:lineRule="auto"/>
              <w:jc w:val="both"/>
              <w:rPr>
                <w:rFonts w:ascii="Times New Roman" w:eastAsia="Times New Roman" w:hAnsi="Times New Roman" w:cs="Times New Roman"/>
                <w:b/>
                <w:sz w:val="24"/>
                <w:szCs w:val="24"/>
                <w:lang w:eastAsia="ru-RU"/>
              </w:rPr>
            </w:pPr>
          </w:p>
          <w:p w:rsidR="00EC0E14" w:rsidRDefault="00EC0E14" w:rsidP="008833C2">
            <w:pPr>
              <w:spacing w:after="0" w:line="240" w:lineRule="auto"/>
              <w:jc w:val="both"/>
              <w:rPr>
                <w:rFonts w:ascii="Times New Roman" w:eastAsia="Times New Roman" w:hAnsi="Times New Roman" w:cs="Times New Roman"/>
                <w:b/>
                <w:sz w:val="24"/>
                <w:szCs w:val="24"/>
                <w:lang w:eastAsia="ru-RU"/>
              </w:rPr>
            </w:pPr>
          </w:p>
          <w:p w:rsidR="00EC0E14" w:rsidRPr="008833C2" w:rsidRDefault="00EC0E14" w:rsidP="008833C2">
            <w:pPr>
              <w:spacing w:after="0" w:line="240" w:lineRule="auto"/>
              <w:jc w:val="both"/>
              <w:rPr>
                <w:rFonts w:ascii="Times New Roman" w:eastAsia="Times New Roman" w:hAnsi="Times New Roman" w:cs="Times New Roman"/>
                <w:b/>
                <w:sz w:val="24"/>
                <w:szCs w:val="24"/>
                <w:lang w:eastAsia="ru-RU"/>
              </w:rPr>
            </w:pPr>
          </w:p>
        </w:tc>
      </w:tr>
      <w:tr w:rsidR="008833C2" w:rsidRPr="008833C2" w:rsidTr="000F0826">
        <w:trPr>
          <w:trHeight w:val="80"/>
        </w:trPr>
        <w:tc>
          <w:tcPr>
            <w:tcW w:w="10173" w:type="dxa"/>
          </w:tcPr>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tc>
      </w:tr>
    </w:tbl>
    <w:p w:rsidR="008833C2" w:rsidRPr="008833C2" w:rsidRDefault="008833C2"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№1</w:t>
      </w:r>
    </w:p>
    <w:p w:rsidR="008833C2" w:rsidRPr="008833C2" w:rsidRDefault="008833C2" w:rsidP="008833C2">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8833C2" w:rsidRPr="008833C2" w:rsidRDefault="008833C2" w:rsidP="008833C2">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8833C2" w:rsidRPr="008833C2" w:rsidRDefault="008833C2" w:rsidP="008833C2">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.Е</w:t>
      </w:r>
      <w:proofErr w:type="gramEnd"/>
      <w:r w:rsidRPr="008833C2">
        <w:rPr>
          <w:rFonts w:ascii="Times New Roman" w:eastAsia="Times New Roman" w:hAnsi="Times New Roman" w:cs="Times New Roman"/>
          <w:lang w:eastAsia="ru-RU"/>
        </w:rPr>
        <w:t>мельянова</w:t>
      </w:r>
      <w:proofErr w:type="spellEnd"/>
      <w:r w:rsidRPr="008833C2">
        <w:rPr>
          <w:rFonts w:ascii="Times New Roman" w:eastAsia="Times New Roman" w:hAnsi="Times New Roman" w:cs="Times New Roman"/>
          <w:lang w:eastAsia="ru-RU"/>
        </w:rPr>
        <w:t>, 31</w:t>
      </w: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numPr>
          <w:ilvl w:val="0"/>
          <w:numId w:val="3"/>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xml:space="preserve">) от внешней границы, до индивидуальных, общих (квартирных) приборов учета электрической энергии, а </w:t>
      </w:r>
      <w:r w:rsidRPr="008833C2">
        <w:rPr>
          <w:rFonts w:ascii="Times New Roman" w:eastAsia="Times New Roman" w:hAnsi="Times New Roman" w:cs="Times New Roman"/>
          <w:sz w:val="24"/>
          <w:szCs w:val="24"/>
          <w:lang w:eastAsia="ru-RU"/>
        </w:rPr>
        <w:lastRenderedPageBreak/>
        <w:t>также другого электрического оборудования, расположенного на этих сетях.</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8833C2" w:rsidRPr="008833C2" w:rsidRDefault="008833C2" w:rsidP="008833C2">
      <w:pPr>
        <w:spacing w:after="0" w:line="240" w:lineRule="auto"/>
        <w:jc w:val="center"/>
        <w:rPr>
          <w:rFonts w:ascii="Times New Roman" w:eastAsia="Times New Roman" w:hAnsi="Times New Roman" w:cs="Times New Roman"/>
          <w:i/>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8833C2" w:rsidRPr="008833C2" w:rsidRDefault="008833C2" w:rsidP="008833C2">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.Е</w:t>
      </w:r>
      <w:proofErr w:type="gramEnd"/>
      <w:r w:rsidRPr="008833C2">
        <w:rPr>
          <w:rFonts w:ascii="Times New Roman" w:eastAsia="Times New Roman" w:hAnsi="Times New Roman" w:cs="Times New Roman"/>
          <w:lang w:eastAsia="ru-RU"/>
        </w:rPr>
        <w:t>мельянова</w:t>
      </w:r>
      <w:proofErr w:type="spellEnd"/>
      <w:r w:rsidRPr="008833C2">
        <w:rPr>
          <w:rFonts w:ascii="Times New Roman" w:eastAsia="Times New Roman" w:hAnsi="Times New Roman" w:cs="Times New Roman"/>
          <w:lang w:eastAsia="ru-RU"/>
        </w:rPr>
        <w:t>, 31</w:t>
      </w:r>
    </w:p>
    <w:p w:rsidR="008833C2" w:rsidRPr="008833C2" w:rsidRDefault="008833C2" w:rsidP="008833C2">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8833C2" w:rsidRPr="008833C2" w:rsidTr="000F082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8833C2" w:rsidRPr="008833C2" w:rsidTr="000F082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8833C2" w:rsidRPr="008833C2" w:rsidTr="000F082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8833C2" w:rsidRPr="008833C2" w:rsidTr="000F082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8833C2" w:rsidRPr="008833C2" w:rsidTr="000F082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8833C2" w:rsidRPr="008833C2" w:rsidTr="000F082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8833C2" w:rsidRPr="008833C2" w:rsidTr="000F082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315"/>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315"/>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386"/>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277"/>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8833C2" w:rsidRPr="008833C2" w:rsidTr="000F082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8833C2" w:rsidRPr="008833C2" w:rsidTr="000F082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8833C2" w:rsidRPr="008833C2" w:rsidTr="000F082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jc w:val="center"/>
              <w:rPr>
                <w:rFonts w:ascii="Times New Roman" w:eastAsia="Times New Roman" w:hAnsi="Times New Roman" w:cs="Times New Roman"/>
                <w:color w:val="000000"/>
                <w:lang w:eastAsia="ru-RU"/>
              </w:rPr>
            </w:pPr>
          </w:p>
        </w:tc>
      </w:tr>
      <w:tr w:rsidR="008833C2" w:rsidRPr="008833C2" w:rsidTr="000F082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8833C2" w:rsidRPr="008833C2" w:rsidTr="000F082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8833C2" w:rsidRPr="008833C2" w:rsidTr="000F082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8833C2" w:rsidRPr="008833C2" w:rsidTr="000F082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8833C2" w:rsidRPr="008833C2" w:rsidRDefault="008833C2" w:rsidP="008833C2">
            <w:pPr>
              <w:spacing w:after="0" w:line="240" w:lineRule="auto"/>
              <w:jc w:val="both"/>
              <w:rPr>
                <w:rFonts w:ascii="Times New Roman" w:eastAsia="Times New Roman" w:hAnsi="Times New Roman" w:cs="Times New Roman"/>
                <w:lang w:eastAsia="ru-RU"/>
              </w:rPr>
            </w:pP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8833C2" w:rsidRPr="008833C2" w:rsidRDefault="008833C2" w:rsidP="008833C2">
            <w:pPr>
              <w:spacing w:after="0" w:line="240" w:lineRule="auto"/>
              <w:jc w:val="center"/>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8833C2" w:rsidRPr="008833C2" w:rsidRDefault="008833C2" w:rsidP="008833C2">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8833C2" w:rsidRPr="008833C2" w:rsidRDefault="008833C2" w:rsidP="008833C2">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8833C2" w:rsidRPr="008833C2" w:rsidRDefault="008833C2" w:rsidP="008833C2">
            <w:pPr>
              <w:tabs>
                <w:tab w:val="left" w:pos="2694"/>
                <w:tab w:val="left" w:pos="6096"/>
                <w:tab w:val="left" w:pos="7655"/>
                <w:tab w:val="left" w:pos="7938"/>
              </w:tabs>
              <w:spacing w:after="0" w:line="240" w:lineRule="auto"/>
              <w:rPr>
                <w:rFonts w:ascii="Sylfaen" w:eastAsia="Times New Roman" w:hAnsi="Sylfaen" w:cs="Sylfaen"/>
                <w:b/>
                <w:bCs/>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8833C2" w:rsidRPr="008833C2" w:rsidRDefault="008833C2" w:rsidP="008833C2">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tabs>
          <w:tab w:val="left" w:pos="6673"/>
        </w:tabs>
        <w:spacing w:after="0" w:line="240" w:lineRule="auto"/>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Default="008833C2" w:rsidP="008833C2">
      <w:pPr>
        <w:spacing w:after="0" w:line="240" w:lineRule="auto"/>
        <w:jc w:val="center"/>
        <w:rPr>
          <w:rFonts w:ascii="Times New Roman" w:eastAsia="Times New Roman" w:hAnsi="Times New Roman" w:cs="Times New Roman"/>
          <w:lang w:eastAsia="ru-RU"/>
        </w:rPr>
      </w:pPr>
    </w:p>
    <w:p w:rsidR="00EC0E14" w:rsidRPr="008833C2" w:rsidRDefault="00EC0E14"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p>
    <w:p w:rsidR="008833C2" w:rsidRPr="008833C2" w:rsidRDefault="008833C2" w:rsidP="008833C2">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8833C2" w:rsidRPr="008833C2" w:rsidRDefault="008833C2" w:rsidP="008833C2">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8833C2" w:rsidRPr="008833C2" w:rsidRDefault="008833C2" w:rsidP="008833C2">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8833C2" w:rsidRPr="008833C2" w:rsidRDefault="008833C2" w:rsidP="008833C2">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8833C2" w:rsidRPr="008833C2" w:rsidRDefault="008833C2" w:rsidP="008833C2">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8833C2" w:rsidRPr="008833C2" w:rsidRDefault="008833C2" w:rsidP="008833C2">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8833C2" w:rsidRPr="008833C2" w:rsidRDefault="008833C2" w:rsidP="008833C2">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8833C2" w:rsidRPr="008833C2" w:rsidRDefault="008833C2" w:rsidP="008833C2">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8833C2" w:rsidRPr="008833C2" w:rsidRDefault="008833C2" w:rsidP="008833C2">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8833C2" w:rsidRPr="008833C2" w:rsidRDefault="008833C2" w:rsidP="008833C2">
      <w:pPr>
        <w:spacing w:after="0" w:line="240" w:lineRule="auto"/>
        <w:ind w:right="-108"/>
        <w:jc w:val="center"/>
        <w:rPr>
          <w:rFonts w:ascii="Times New Roman" w:eastAsia="Times New Roman" w:hAnsi="Times New Roman" w:cs="Times New Roman"/>
          <w:sz w:val="20"/>
          <w:szCs w:val="20"/>
          <w:lang w:eastAsia="ru-RU"/>
        </w:rPr>
      </w:pPr>
    </w:p>
    <w:p w:rsidR="008833C2" w:rsidRPr="008833C2" w:rsidRDefault="008833C2" w:rsidP="008833C2">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8833C2" w:rsidRPr="008833C2" w:rsidTr="000F0826">
        <w:trPr>
          <w:trHeight w:val="2883"/>
        </w:trPr>
        <w:tc>
          <w:tcPr>
            <w:tcW w:w="5637" w:type="dxa"/>
            <w:tcBorders>
              <w:top w:val="nil"/>
              <w:left w:val="nil"/>
              <w:bottom w:val="nil"/>
              <w:right w:val="nil"/>
            </w:tcBorders>
          </w:tcPr>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8833C2" w:rsidRPr="008833C2" w:rsidRDefault="008833C2" w:rsidP="008833C2">
            <w:pPr>
              <w:tabs>
                <w:tab w:val="left" w:pos="7020"/>
              </w:tabs>
              <w:spacing w:after="0" w:line="240" w:lineRule="auto"/>
              <w:ind w:right="-747"/>
              <w:rPr>
                <w:rFonts w:ascii="Times New Roman" w:eastAsia="Times New Roman" w:hAnsi="Times New Roman" w:cs="Times New Roman"/>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8833C2" w:rsidRPr="008833C2" w:rsidRDefault="008833C2" w:rsidP="008833C2">
            <w:pPr>
              <w:tabs>
                <w:tab w:val="left" w:pos="7020"/>
              </w:tabs>
              <w:spacing w:after="0" w:line="240" w:lineRule="auto"/>
              <w:ind w:right="73"/>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3"/>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3"/>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8833C2" w:rsidRPr="008833C2" w:rsidRDefault="008833C2" w:rsidP="008833C2">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8833C2" w:rsidRPr="008833C2" w:rsidRDefault="008833C2" w:rsidP="008833C2">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8833C2" w:rsidRPr="008833C2" w:rsidRDefault="008833C2" w:rsidP="008833C2">
      <w:pPr>
        <w:spacing w:after="0" w:line="240" w:lineRule="auto"/>
        <w:rPr>
          <w:rFonts w:ascii="Times New Roman" w:eastAsia="Times New Roman" w:hAnsi="Times New Roman" w:cs="Times New Roman"/>
          <w:i/>
          <w:sz w:val="24"/>
          <w:szCs w:val="24"/>
          <w:lang w:eastAsia="ru-RU"/>
        </w:rPr>
      </w:pPr>
    </w:p>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8833C2" w:rsidRPr="008833C2" w:rsidTr="000F0826">
        <w:trPr>
          <w:trHeight w:val="315"/>
        </w:trPr>
        <w:tc>
          <w:tcPr>
            <w:tcW w:w="9240" w:type="dxa"/>
            <w:gridSpan w:val="2"/>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8833C2" w:rsidRPr="008833C2" w:rsidTr="000F0826">
        <w:trPr>
          <w:trHeight w:val="300"/>
        </w:trPr>
        <w:tc>
          <w:tcPr>
            <w:tcW w:w="9240" w:type="dxa"/>
            <w:gridSpan w:val="2"/>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8833C2" w:rsidRPr="008833C2" w:rsidTr="000F0826">
        <w:trPr>
          <w:trHeight w:val="300"/>
        </w:trPr>
        <w:tc>
          <w:tcPr>
            <w:tcW w:w="9240" w:type="dxa"/>
            <w:gridSpan w:val="2"/>
            <w:tcBorders>
              <w:top w:val="nil"/>
              <w:left w:val="nil"/>
              <w:bottom w:val="nil"/>
              <w:right w:val="nil"/>
            </w:tcBorders>
            <w:vAlign w:val="bottom"/>
            <w:hideMark/>
          </w:tcPr>
          <w:p w:rsidR="008833C2" w:rsidRPr="008833C2" w:rsidRDefault="008833C2" w:rsidP="00EC0E14">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на  201</w:t>
            </w:r>
            <w:r w:rsidR="00EC0E14">
              <w:rPr>
                <w:rFonts w:ascii="Calibri" w:eastAsia="Times New Roman" w:hAnsi="Calibri" w:cs="Times New Roman"/>
                <w:sz w:val="24"/>
                <w:szCs w:val="24"/>
                <w:lang w:eastAsia="ru-RU"/>
              </w:rPr>
              <w:t>7</w:t>
            </w:r>
            <w:r w:rsidRPr="008833C2">
              <w:rPr>
                <w:rFonts w:ascii="Calibri" w:eastAsia="Times New Roman" w:hAnsi="Calibri" w:cs="Times New Roman"/>
                <w:sz w:val="24"/>
                <w:szCs w:val="24"/>
                <w:lang w:eastAsia="ru-RU"/>
              </w:rPr>
              <w:t xml:space="preserve"> год</w:t>
            </w:r>
          </w:p>
        </w:tc>
      </w:tr>
      <w:tr w:rsidR="008833C2" w:rsidRPr="008833C2" w:rsidTr="000F0826">
        <w:trPr>
          <w:trHeight w:val="315"/>
        </w:trPr>
        <w:tc>
          <w:tcPr>
            <w:tcW w:w="6820" w:type="dxa"/>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sz w:val="24"/>
                <w:szCs w:val="24"/>
                <w:lang w:eastAsia="ru-RU"/>
              </w:rPr>
            </w:pPr>
          </w:p>
        </w:tc>
      </w:tr>
      <w:tr w:rsidR="008833C2" w:rsidRPr="008833C2" w:rsidTr="000F0826">
        <w:trPr>
          <w:trHeight w:val="315"/>
        </w:trPr>
        <w:tc>
          <w:tcPr>
            <w:tcW w:w="6820" w:type="dxa"/>
            <w:tcBorders>
              <w:top w:val="nil"/>
              <w:left w:val="nil"/>
              <w:bottom w:val="nil"/>
              <w:right w:val="nil"/>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p>
        </w:tc>
      </w:tr>
      <w:tr w:rsidR="008833C2" w:rsidRPr="008833C2" w:rsidTr="000F082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8833C2" w:rsidRPr="008833C2" w:rsidRDefault="008833C2" w:rsidP="008833C2">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кв.м.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8833C2" w:rsidRPr="008833C2" w:rsidTr="000F0826">
        <w:trPr>
          <w:trHeight w:val="63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8833C2" w:rsidRPr="008833C2" w:rsidTr="000F0826">
        <w:trPr>
          <w:trHeight w:val="63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8833C2" w:rsidRPr="008833C2" w:rsidTr="000F0826">
        <w:trPr>
          <w:trHeight w:val="72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8833C2" w:rsidRPr="008833C2" w:rsidTr="000F0826">
        <w:trPr>
          <w:trHeight w:val="45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8833C2" w:rsidRPr="008833C2" w:rsidTr="000F0826">
        <w:trPr>
          <w:trHeight w:val="111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8833C2" w:rsidRPr="008833C2" w:rsidTr="000F0826">
        <w:trPr>
          <w:trHeight w:val="102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8833C2" w:rsidRPr="008833C2" w:rsidTr="000F0826">
        <w:trPr>
          <w:trHeight w:val="73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8833C2" w:rsidRPr="008833C2" w:rsidTr="000F0826">
        <w:trPr>
          <w:trHeight w:val="73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8833C2" w:rsidRPr="008833C2" w:rsidTr="000F0826">
        <w:trPr>
          <w:trHeight w:val="94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8833C2" w:rsidRPr="008833C2" w:rsidTr="000F0826">
        <w:trPr>
          <w:trHeight w:val="42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8833C2" w:rsidRPr="008833C2" w:rsidTr="000F0826">
        <w:trPr>
          <w:trHeight w:val="85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sectPr w:rsidR="008833C2" w:rsidRPr="008833C2"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5F"/>
    <w:rsid w:val="004B7F7D"/>
    <w:rsid w:val="008833C2"/>
    <w:rsid w:val="0092485F"/>
    <w:rsid w:val="00994DC9"/>
    <w:rsid w:val="00B712C9"/>
    <w:rsid w:val="00EC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833C2"/>
  </w:style>
  <w:style w:type="paragraph" w:styleId="a3">
    <w:name w:val="Normal (Web)"/>
    <w:basedOn w:val="a"/>
    <w:rsid w:val="008833C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883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883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33C2"/>
    <w:pPr>
      <w:spacing w:after="0" w:line="240" w:lineRule="auto"/>
      <w:ind w:left="720"/>
      <w:contextualSpacing/>
      <w:jc w:val="both"/>
    </w:pPr>
    <w:rPr>
      <w:rFonts w:ascii="Times New Roman" w:eastAsia="Times New Roman" w:hAnsi="Times New Roman" w:cs="Times New Roman"/>
      <w:sz w:val="24"/>
    </w:rPr>
  </w:style>
  <w:style w:type="character" w:customStyle="1" w:styleId="FontStyle20">
    <w:name w:val="Font Style20"/>
    <w:uiPriority w:val="99"/>
    <w:rsid w:val="008833C2"/>
    <w:rPr>
      <w:rFonts w:ascii="Sylfaen" w:hAnsi="Sylfaen" w:cs="Sylfaen"/>
      <w:sz w:val="14"/>
      <w:szCs w:val="14"/>
    </w:rPr>
  </w:style>
  <w:style w:type="paragraph" w:styleId="3">
    <w:name w:val="Body Text 3"/>
    <w:basedOn w:val="a"/>
    <w:link w:val="30"/>
    <w:rsid w:val="008833C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833C2"/>
    <w:rPr>
      <w:rFonts w:ascii="Times New Roman" w:eastAsia="Times New Roman" w:hAnsi="Times New Roman" w:cs="Times New Roman"/>
      <w:sz w:val="16"/>
      <w:szCs w:val="16"/>
      <w:lang w:eastAsia="ru-RU"/>
    </w:rPr>
  </w:style>
  <w:style w:type="paragraph" w:styleId="2">
    <w:name w:val="Body Text Indent 2"/>
    <w:basedOn w:val="a"/>
    <w:link w:val="20"/>
    <w:rsid w:val="008833C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833C2"/>
    <w:rPr>
      <w:rFonts w:ascii="Times New Roman" w:eastAsia="Times New Roman" w:hAnsi="Times New Roman" w:cs="Times New Roman"/>
      <w:sz w:val="24"/>
      <w:szCs w:val="24"/>
      <w:lang w:eastAsia="ru-RU"/>
    </w:rPr>
  </w:style>
  <w:style w:type="paragraph" w:styleId="a6">
    <w:name w:val="header"/>
    <w:basedOn w:val="a"/>
    <w:link w:val="a7"/>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833C2"/>
    <w:rPr>
      <w:rFonts w:ascii="Times New Roman" w:eastAsia="Times New Roman" w:hAnsi="Times New Roman" w:cs="Times New Roman"/>
      <w:sz w:val="24"/>
      <w:szCs w:val="24"/>
      <w:lang w:eastAsia="ru-RU"/>
    </w:rPr>
  </w:style>
  <w:style w:type="paragraph" w:styleId="a8">
    <w:name w:val="footer"/>
    <w:basedOn w:val="a"/>
    <w:link w:val="a9"/>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833C2"/>
    <w:rPr>
      <w:rFonts w:ascii="Times New Roman" w:eastAsia="Times New Roman" w:hAnsi="Times New Roman" w:cs="Times New Roman"/>
      <w:sz w:val="24"/>
      <w:szCs w:val="24"/>
      <w:lang w:eastAsia="ru-RU"/>
    </w:rPr>
  </w:style>
  <w:style w:type="paragraph" w:styleId="aa">
    <w:name w:val="Balloon Text"/>
    <w:basedOn w:val="a"/>
    <w:link w:val="ab"/>
    <w:rsid w:val="008833C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8833C2"/>
    <w:rPr>
      <w:rFonts w:ascii="Tahoma" w:eastAsia="Times New Roman" w:hAnsi="Tahoma" w:cs="Tahoma"/>
      <w:sz w:val="16"/>
      <w:szCs w:val="16"/>
      <w:lang w:eastAsia="ru-RU"/>
    </w:rPr>
  </w:style>
  <w:style w:type="paragraph" w:styleId="ac">
    <w:name w:val="Body Text"/>
    <w:basedOn w:val="a"/>
    <w:link w:val="ad"/>
    <w:rsid w:val="008833C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833C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833C2"/>
  </w:style>
  <w:style w:type="paragraph" w:styleId="a3">
    <w:name w:val="Normal (Web)"/>
    <w:basedOn w:val="a"/>
    <w:rsid w:val="008833C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883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883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33C2"/>
    <w:pPr>
      <w:spacing w:after="0" w:line="240" w:lineRule="auto"/>
      <w:ind w:left="720"/>
      <w:contextualSpacing/>
      <w:jc w:val="both"/>
    </w:pPr>
    <w:rPr>
      <w:rFonts w:ascii="Times New Roman" w:eastAsia="Times New Roman" w:hAnsi="Times New Roman" w:cs="Times New Roman"/>
      <w:sz w:val="24"/>
    </w:rPr>
  </w:style>
  <w:style w:type="character" w:customStyle="1" w:styleId="FontStyle20">
    <w:name w:val="Font Style20"/>
    <w:uiPriority w:val="99"/>
    <w:rsid w:val="008833C2"/>
    <w:rPr>
      <w:rFonts w:ascii="Sylfaen" w:hAnsi="Sylfaen" w:cs="Sylfaen"/>
      <w:sz w:val="14"/>
      <w:szCs w:val="14"/>
    </w:rPr>
  </w:style>
  <w:style w:type="paragraph" w:styleId="3">
    <w:name w:val="Body Text 3"/>
    <w:basedOn w:val="a"/>
    <w:link w:val="30"/>
    <w:rsid w:val="008833C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833C2"/>
    <w:rPr>
      <w:rFonts w:ascii="Times New Roman" w:eastAsia="Times New Roman" w:hAnsi="Times New Roman" w:cs="Times New Roman"/>
      <w:sz w:val="16"/>
      <w:szCs w:val="16"/>
      <w:lang w:eastAsia="ru-RU"/>
    </w:rPr>
  </w:style>
  <w:style w:type="paragraph" w:styleId="2">
    <w:name w:val="Body Text Indent 2"/>
    <w:basedOn w:val="a"/>
    <w:link w:val="20"/>
    <w:rsid w:val="008833C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833C2"/>
    <w:rPr>
      <w:rFonts w:ascii="Times New Roman" w:eastAsia="Times New Roman" w:hAnsi="Times New Roman" w:cs="Times New Roman"/>
      <w:sz w:val="24"/>
      <w:szCs w:val="24"/>
      <w:lang w:eastAsia="ru-RU"/>
    </w:rPr>
  </w:style>
  <w:style w:type="paragraph" w:styleId="a6">
    <w:name w:val="header"/>
    <w:basedOn w:val="a"/>
    <w:link w:val="a7"/>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833C2"/>
    <w:rPr>
      <w:rFonts w:ascii="Times New Roman" w:eastAsia="Times New Roman" w:hAnsi="Times New Roman" w:cs="Times New Roman"/>
      <w:sz w:val="24"/>
      <w:szCs w:val="24"/>
      <w:lang w:eastAsia="ru-RU"/>
    </w:rPr>
  </w:style>
  <w:style w:type="paragraph" w:styleId="a8">
    <w:name w:val="footer"/>
    <w:basedOn w:val="a"/>
    <w:link w:val="a9"/>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833C2"/>
    <w:rPr>
      <w:rFonts w:ascii="Times New Roman" w:eastAsia="Times New Roman" w:hAnsi="Times New Roman" w:cs="Times New Roman"/>
      <w:sz w:val="24"/>
      <w:szCs w:val="24"/>
      <w:lang w:eastAsia="ru-RU"/>
    </w:rPr>
  </w:style>
  <w:style w:type="paragraph" w:styleId="aa">
    <w:name w:val="Balloon Text"/>
    <w:basedOn w:val="a"/>
    <w:link w:val="ab"/>
    <w:rsid w:val="008833C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8833C2"/>
    <w:rPr>
      <w:rFonts w:ascii="Tahoma" w:eastAsia="Times New Roman" w:hAnsi="Tahoma" w:cs="Tahoma"/>
      <w:sz w:val="16"/>
      <w:szCs w:val="16"/>
      <w:lang w:eastAsia="ru-RU"/>
    </w:rPr>
  </w:style>
  <w:style w:type="paragraph" w:styleId="ac">
    <w:name w:val="Body Text"/>
    <w:basedOn w:val="a"/>
    <w:link w:val="ad"/>
    <w:rsid w:val="008833C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833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7282</Words>
  <Characters>41514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Юрист</cp:lastModifiedBy>
  <cp:revision>2</cp:revision>
  <dcterms:created xsi:type="dcterms:W3CDTF">2019-04-25T04:28:00Z</dcterms:created>
  <dcterms:modified xsi:type="dcterms:W3CDTF">2019-04-25T04:28:00Z</dcterms:modified>
</cp:coreProperties>
</file>